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7C0" w:rsidRPr="00C00430" w:rsidRDefault="00E12379" w:rsidP="00C00430">
      <w:pPr>
        <w:widowControl/>
        <w:jc w:val="center"/>
        <w:rPr>
          <w:rFonts w:ascii="Arial Bold Italic" w:eastAsia="Arial-ItalicMT" w:hAnsi="Arial Bold Italic" w:cs="Arial Bold Italic"/>
          <w:b/>
          <w:bCs/>
          <w:color w:val="000000"/>
          <w:kern w:val="0"/>
          <w:sz w:val="24"/>
          <w:lang w:val="ru-RU" w:bidi="ar"/>
        </w:rPr>
      </w:pPr>
      <w:r w:rsidRPr="00C00430">
        <w:rPr>
          <w:rFonts w:ascii="Arial Bold Italic" w:eastAsia="Arial-ItalicMT" w:hAnsi="Arial Bold Italic" w:cs="Arial Bold Italic"/>
          <w:b/>
          <w:bCs/>
          <w:color w:val="000000"/>
          <w:kern w:val="0"/>
          <w:sz w:val="24"/>
          <w:lang w:val="ru-RU" w:bidi="ar"/>
        </w:rPr>
        <w:t>ВОПРОСЫ к теме “Личность и организация”</w:t>
      </w:r>
    </w:p>
    <w:p w:rsidR="007917C0" w:rsidRPr="00C00430" w:rsidRDefault="007917C0">
      <w:pPr>
        <w:widowControl/>
        <w:jc w:val="left"/>
        <w:rPr>
          <w:rFonts w:ascii="Arial Bold Italic" w:eastAsia="Arial-ItalicMT" w:hAnsi="Arial Bold Italic" w:cs="Arial Bold Italic"/>
          <w:b/>
          <w:bCs/>
          <w:color w:val="000000"/>
          <w:kern w:val="0"/>
          <w:sz w:val="24"/>
          <w:lang w:val="ru-RU" w:bidi="ar"/>
        </w:rPr>
      </w:pPr>
    </w:p>
    <w:p w:rsidR="007917C0" w:rsidRDefault="00E12379">
      <w:pPr>
        <w:widowControl/>
        <w:jc w:val="left"/>
        <w:rPr>
          <w:rFonts w:ascii="ArialMT" w:eastAsia="ArialMT" w:hAnsi="ArialMT" w:cs="ArialMT"/>
          <w:color w:val="000000"/>
          <w:kern w:val="0"/>
          <w:sz w:val="24"/>
          <w:lang w:val="ru-RU" w:bidi="ar"/>
        </w:rPr>
      </w:pPr>
      <w:r w:rsidRPr="00C00430">
        <w:rPr>
          <w:rFonts w:ascii="ArialMT" w:eastAsia="ArialMT" w:hAnsi="ArialMT" w:cs="ArialMT"/>
          <w:b/>
          <w:color w:val="000000"/>
          <w:kern w:val="0"/>
          <w:sz w:val="24"/>
          <w:lang w:val="ru-RU" w:bidi="ar"/>
        </w:rPr>
        <w:t>1.</w:t>
      </w:r>
      <w:r w:rsidRPr="00C00430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 Руководителю подразделения организации важно оценить пригодность работника к выполнению заданий. В ходе оценки руководитель решает измерить степень проявления черт личности работника. Какой из компактных и простых тестов он может применить в ходе этой оценки? На какие черты он должен обратить внимание в том случае, если его интересует только качество выполнения порученного задания? </w:t>
      </w:r>
    </w:p>
    <w:p w:rsidR="00273E86" w:rsidRDefault="004A2F89">
      <w:pPr>
        <w:widowControl/>
        <w:jc w:val="left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i/>
          <w:iCs/>
          <w:color w:val="333333"/>
        </w:rPr>
        <w:t>Метод Айзенка. </w:t>
      </w:r>
      <w:r>
        <w:rPr>
          <w:rFonts w:ascii="Georgia" w:eastAsia="Times New Roman" w:hAnsi="Georgia"/>
          <w:color w:val="333333"/>
        </w:rPr>
        <w:t>Один из наиболее известных подходов к изучению личности разработан X. Айзенком</w:t>
      </w:r>
      <w:r w:rsidR="00273E86">
        <w:rPr>
          <w:rFonts w:ascii="Georgia" w:eastAsia="Times New Roman" w:hAnsi="Georgia"/>
          <w:color w:val="333333"/>
          <w:lang w:val="ru-RU"/>
        </w:rPr>
        <w:t xml:space="preserve"> </w:t>
      </w:r>
      <w:r>
        <w:rPr>
          <w:rFonts w:ascii="Georgia" w:eastAsia="Times New Roman" w:hAnsi="Georgia"/>
          <w:color w:val="333333"/>
        </w:rPr>
        <w:t>и состоит в измерении характеристик индивида с помощью непрерывной шкалы, например построенной по принципу интроверсия — экстраверсия. Данные изме</w:t>
      </w:r>
      <w:r>
        <w:rPr>
          <w:rFonts w:ascii="Georgia" w:eastAsia="Times New Roman" w:hAnsi="Georgia"/>
          <w:color w:val="333333"/>
        </w:rPr>
        <w:softHyphen/>
        <w:t>рений ассоциируются с запросами или качествами, необходимыми члену организации для выполнения определенного круга работ или для выработки поведения в конкретных рабочих ситуациях.</w:t>
      </w:r>
    </w:p>
    <w:p w:rsidR="007917C0" w:rsidRDefault="00E12379">
      <w:pPr>
        <w:widowControl/>
        <w:jc w:val="left"/>
        <w:rPr>
          <w:rFonts w:ascii="ArialMT" w:eastAsia="ArialMT" w:hAnsi="ArialMT" w:cs="ArialMT"/>
          <w:color w:val="000000"/>
          <w:kern w:val="0"/>
          <w:sz w:val="24"/>
          <w:lang w:val="ru-RU" w:bidi="ar"/>
        </w:rPr>
      </w:pPr>
      <w:r w:rsidRPr="00C00430">
        <w:rPr>
          <w:rFonts w:ascii="ArialMT" w:eastAsia="ArialMT" w:hAnsi="ArialMT" w:cs="ArialMT"/>
          <w:b/>
          <w:color w:val="000000"/>
          <w:kern w:val="0"/>
          <w:sz w:val="24"/>
          <w:lang w:val="ru-RU" w:bidi="ar"/>
        </w:rPr>
        <w:t>2.</w:t>
      </w:r>
      <w:r w:rsidRPr="00C00430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 В организации необходимо оценить несколько работников по одному критерию. Какая из техник оценки в наибольшей степени подходит для решения этой задачи? </w:t>
      </w:r>
    </w:p>
    <w:p w:rsidR="007B1A81" w:rsidRDefault="002F1A4C">
      <w:pPr>
        <w:widowControl/>
        <w:jc w:val="left"/>
        <w:rPr>
          <w:rFonts w:ascii="Georgia" w:eastAsia="Times New Roman" w:hAnsi="Georgia"/>
          <w:color w:val="333333"/>
        </w:rPr>
      </w:pPr>
      <w:r>
        <w:rPr>
          <w:lang w:val="ru-RU"/>
        </w:rPr>
        <w:t xml:space="preserve">Для оценки </w:t>
      </w:r>
      <w:r w:rsidR="006F7D2D">
        <w:rPr>
          <w:lang w:val="ru-RU"/>
        </w:rPr>
        <w:t>нескольких работников по одному критерию</w:t>
      </w:r>
      <w:r w:rsidR="00994A34">
        <w:rPr>
          <w:lang w:val="ru-RU"/>
        </w:rPr>
        <w:t xml:space="preserve"> подходит методика </w:t>
      </w:r>
      <w:r w:rsidR="00D86579">
        <w:rPr>
          <w:lang w:val="ru-RU"/>
        </w:rPr>
        <w:t xml:space="preserve">«проективных тестов». </w:t>
      </w:r>
      <w:r w:rsidR="007B1A81">
        <w:rPr>
          <w:rFonts w:ascii="Georgia" w:eastAsia="Times New Roman" w:hAnsi="Georgia"/>
          <w:color w:val="333333"/>
        </w:rPr>
        <w:t xml:space="preserve">При изучении </w:t>
      </w:r>
      <w:r w:rsidR="0045076C">
        <w:rPr>
          <w:rFonts w:ascii="Georgia" w:eastAsia="Times New Roman" w:hAnsi="Georgia"/>
          <w:color w:val="333333"/>
          <w:lang w:val="ru-RU"/>
        </w:rPr>
        <w:t xml:space="preserve">группы людей </w:t>
      </w:r>
      <w:r w:rsidR="007B1A81">
        <w:rPr>
          <w:rFonts w:ascii="Georgia" w:eastAsia="Times New Roman" w:hAnsi="Georgia"/>
          <w:color w:val="333333"/>
        </w:rPr>
        <w:t>появляется возможность выявить те типы ответов, которые соотносятся с определенными личностными чертами.</w:t>
      </w:r>
    </w:p>
    <w:p w:rsidR="007917C0" w:rsidRDefault="00E12379">
      <w:pPr>
        <w:widowControl/>
        <w:jc w:val="left"/>
        <w:rPr>
          <w:rFonts w:ascii="ArialMT" w:eastAsia="ArialMT" w:hAnsi="ArialMT" w:cs="ArialMT"/>
          <w:color w:val="000000"/>
          <w:kern w:val="0"/>
          <w:sz w:val="24"/>
          <w:lang w:val="ru-RU" w:bidi="ar"/>
        </w:rPr>
      </w:pPr>
      <w:r w:rsidRPr="00C00430">
        <w:rPr>
          <w:rFonts w:ascii="ArialMT" w:eastAsia="ArialMT" w:hAnsi="ArialMT" w:cs="ArialMT"/>
          <w:b/>
          <w:color w:val="000000"/>
          <w:kern w:val="0"/>
          <w:sz w:val="24"/>
          <w:lang w:val="ru-RU" w:bidi="ar"/>
        </w:rPr>
        <w:t>3.</w:t>
      </w:r>
      <w:r w:rsidRPr="00C00430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 По инициативе руководства в организации проводилось тестирование работников. Однако оценки оказались неадекватными реальным чертам личностей. Какие причины влияют на искажение результатов тестирования? </w:t>
      </w:r>
    </w:p>
    <w:p w:rsidR="00106939" w:rsidRDefault="007D11CE">
      <w:pPr>
        <w:pStyle w:val="a4"/>
        <w:divId w:val="55863943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Причины искажения результатов тестирования:</w:t>
      </w:r>
      <w:r w:rsidR="00106939">
        <w:rPr>
          <w:rFonts w:ascii="Georgia" w:hAnsi="Georgia"/>
          <w:color w:val="333333"/>
        </w:rPr>
        <w:br/>
        <w:t>· результаты психологического тестирования можно искусственно изменить, например в тестах, где нет шкалы «ложь» для проверки достоверности ответов испытуемых;</w:t>
      </w:r>
    </w:p>
    <w:p w:rsidR="00106939" w:rsidRDefault="00106939">
      <w:pPr>
        <w:pStyle w:val="a4"/>
        <w:divId w:val="55863943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точные описания чувств и поведения требуют адекватной самооценки, которую может провести далеко не каждый; например, человек с низким уровнем культуры просто не сможет понять, чего от не добиваются;</w:t>
      </w:r>
    </w:p>
    <w:p w:rsidR="00106939" w:rsidRDefault="00106939">
      <w:pPr>
        <w:pStyle w:val="a4"/>
        <w:divId w:val="55863943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стрессы, усталость, переживания или боль могут повлиять на надежность результатов;</w:t>
      </w:r>
    </w:p>
    <w:p w:rsidR="00106939" w:rsidRDefault="00106939">
      <w:pPr>
        <w:pStyle w:val="a4"/>
        <w:divId w:val="55863943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· тесты в действительности не измеряют того, что должны изме</w:t>
      </w:r>
      <w:r>
        <w:rPr>
          <w:rFonts w:ascii="Georgia" w:hAnsi="Georgia"/>
          <w:color w:val="333333"/>
        </w:rPr>
        <w:softHyphen/>
        <w:t>рять, так как они не могут предсказать поведение индивида в буду</w:t>
      </w:r>
      <w:r>
        <w:rPr>
          <w:rFonts w:ascii="Georgia" w:hAnsi="Georgia"/>
          <w:color w:val="333333"/>
        </w:rPr>
        <w:softHyphen/>
        <w:t>щем;</w:t>
      </w:r>
    </w:p>
    <w:p w:rsidR="00106939" w:rsidRDefault="00106939">
      <w:pPr>
        <w:pStyle w:val="a4"/>
        <w:divId w:val="55863943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с помощью тестов можно оценить очень важные личностные черты, но не степень доверия или возможности совершения прогулов или других проступков;</w:t>
      </w:r>
    </w:p>
    <w:p w:rsidR="00106939" w:rsidRDefault="00106939">
      <w:pPr>
        <w:pStyle w:val="a4"/>
        <w:divId w:val="55863943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те, кто проводит тестирование, должны быть грамотными специалистами, профессионалами, в совершенстве владеть методиками тестирования, уметь правильно интерпретировать результаты и донести их до руководства организации. На практике это получается далеко не всегда;</w:t>
      </w:r>
    </w:p>
    <w:p w:rsidR="00106939" w:rsidRDefault="00106939">
      <w:pPr>
        <w:pStyle w:val="a4"/>
        <w:divId w:val="55863943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поскольку большинство тестов разработано и апробировано в США и других западных странах, они очень часто не срабатывают в российских условиях;</w:t>
      </w:r>
    </w:p>
    <w:p w:rsidR="00106939" w:rsidRDefault="00106939">
      <w:pPr>
        <w:pStyle w:val="a4"/>
        <w:divId w:val="55863943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· возникают опасности искажения результатов тестирования у представителей этнических меньшинств (например, выходцев из Средней Азии или Кавказа) — носителей иной культуры, в связи с чем тесты требуют адаптации.</w:t>
      </w:r>
    </w:p>
    <w:p w:rsidR="00106939" w:rsidRDefault="00106939">
      <w:pPr>
        <w:pStyle w:val="a4"/>
        <w:divId w:val="55863943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Таким образом, имеются существенные ограничения в практике применения психологического тестирования персонала в организациях.</w:t>
      </w:r>
    </w:p>
    <w:p w:rsidR="007917C0" w:rsidRPr="00C00430" w:rsidRDefault="00E12379">
      <w:pPr>
        <w:widowControl/>
        <w:jc w:val="left"/>
        <w:rPr>
          <w:lang w:val="ru-RU"/>
        </w:rPr>
      </w:pPr>
      <w:r w:rsidRPr="00C00430">
        <w:rPr>
          <w:rFonts w:ascii="ArialMT" w:eastAsia="ArialMT" w:hAnsi="ArialMT" w:cs="ArialMT"/>
          <w:b/>
          <w:color w:val="000000"/>
          <w:kern w:val="0"/>
          <w:sz w:val="24"/>
          <w:lang w:val="ru-RU" w:bidi="ar"/>
        </w:rPr>
        <w:t>4.</w:t>
      </w:r>
      <w:r w:rsidRPr="00C00430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 В организации пытаются выяснить степень пригодности работника для </w:t>
      </w:r>
    </w:p>
    <w:p w:rsidR="00C00430" w:rsidRDefault="00E12379">
      <w:pPr>
        <w:widowControl/>
        <w:jc w:val="left"/>
        <w:rPr>
          <w:rFonts w:ascii="ArialMT" w:eastAsia="ArialMT" w:hAnsi="ArialMT" w:cs="ArialMT"/>
          <w:color w:val="000000"/>
          <w:kern w:val="0"/>
          <w:sz w:val="24"/>
          <w:lang w:val="ru-RU" w:bidi="ar"/>
        </w:rPr>
      </w:pPr>
      <w:r w:rsidRPr="00C00430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выполнения конкретного задания. При этом используют теорию черт личности. В ходе тестирования выясняется, что применение этой теории не дает возможности привязать черты личности к конкретной ситуации. Почему возникает эта трудность при использовании теории черт личности?</w:t>
      </w:r>
    </w:p>
    <w:p w:rsidR="007917C0" w:rsidRPr="00C00430" w:rsidRDefault="00DC05FB">
      <w:pPr>
        <w:widowControl/>
        <w:jc w:val="left"/>
        <w:rPr>
          <w:lang w:val="ru-RU"/>
        </w:rPr>
      </w:pPr>
      <w:r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Те</w:t>
      </w:r>
      <w:r w:rsidR="00E12379" w:rsidRP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ория черт личности и тесты, реализующие ее, в настоящее время часто используются при подборе и расстановке членов организации, о</w:t>
      </w:r>
      <w:r w:rsid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ни подвергаются все усиливающей</w:t>
      </w:r>
      <w:r w:rsidR="00E12379" w:rsidRP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ся критике. Во-первых, тесты (включая самые знаменитые тесты </w:t>
      </w:r>
      <w:proofErr w:type="spellStart"/>
      <w:r w:rsidR="00E12379" w:rsidRP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Кэттелла</w:t>
      </w:r>
      <w:proofErr w:type="spellEnd"/>
      <w:r w:rsidR="00E12379" w:rsidRP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 и </w:t>
      </w:r>
      <w:proofErr w:type="spellStart"/>
      <w:r w:rsidR="00E12379" w:rsidRP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Айзенка</w:t>
      </w:r>
      <w:proofErr w:type="spellEnd"/>
      <w:r w:rsidR="00E12379" w:rsidRP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) предполагают, что поведение индивида не зависит от рабочей ситуации, а один и тот же человек непременно проявит свои личностные черты независимо от обст</w:t>
      </w:r>
      <w:r w:rsid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оятельств, в которых он находит</w:t>
      </w:r>
      <w:r w:rsidR="00E12379" w:rsidRP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ся, и от окружающих, с которыми он взаимодейству</w:t>
      </w:r>
      <w:r w:rsid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ет; другими слова</w:t>
      </w:r>
      <w:r w:rsidR="00E12379" w:rsidRP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ми, черты личности постоянны, не и</w:t>
      </w:r>
      <w:r w:rsid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зменяются во времени и в различ</w:t>
      </w:r>
      <w:r w:rsidR="00E12379" w:rsidRPr="00E12379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ных ситуациях.</w:t>
      </w:r>
    </w:p>
    <w:p w:rsidR="007917C0" w:rsidRDefault="00E12379">
      <w:pPr>
        <w:widowControl/>
        <w:jc w:val="left"/>
        <w:rPr>
          <w:rFonts w:ascii="ArialMT" w:eastAsia="ArialMT" w:hAnsi="ArialMT" w:cs="ArialMT"/>
          <w:color w:val="000000"/>
          <w:kern w:val="0"/>
          <w:sz w:val="24"/>
          <w:lang w:val="ru-RU" w:bidi="ar"/>
        </w:rPr>
      </w:pPr>
      <w:r w:rsidRPr="00C00430">
        <w:rPr>
          <w:rFonts w:ascii="ArialMT" w:eastAsia="ArialMT" w:hAnsi="ArialMT" w:cs="ArialMT"/>
          <w:b/>
          <w:color w:val="000000"/>
          <w:kern w:val="0"/>
          <w:sz w:val="24"/>
          <w:lang w:val="ru-RU" w:bidi="ar"/>
        </w:rPr>
        <w:t>5.</w:t>
      </w:r>
      <w:r w:rsidRPr="00C00430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 В чем заключается базовое отличие использования в тестах черт личности от использования пяти переменных по У. </w:t>
      </w:r>
      <w:proofErr w:type="spellStart"/>
      <w:r w:rsidRPr="00C00430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>Мичелу</w:t>
      </w:r>
      <w:proofErr w:type="spellEnd"/>
      <w:r w:rsidRPr="00C00430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? </w:t>
      </w:r>
    </w:p>
    <w:p w:rsidR="00CA12FB" w:rsidRPr="00CA12FB" w:rsidRDefault="00CA12FB" w:rsidP="00CA12FB">
      <w:pPr>
        <w:widowControl/>
        <w:spacing w:line="240" w:lineRule="auto"/>
        <w:ind w:firstLine="420"/>
        <w:rPr>
          <w:rFonts w:ascii="Times New Roman" w:hAnsi="Times New Roman" w:cs="Times New Roman"/>
          <w:sz w:val="24"/>
          <w:lang w:val="ru-RU"/>
        </w:rPr>
      </w:pPr>
      <w:r w:rsidRPr="00CA12FB">
        <w:rPr>
          <w:rFonts w:ascii="Times New Roman" w:hAnsi="Times New Roman" w:cs="Times New Roman"/>
          <w:sz w:val="24"/>
          <w:lang w:val="ru-RU"/>
        </w:rPr>
        <w:lastRenderedPageBreak/>
        <w:t>Один из самых первых и наиболее резких оппонентов теории черт личности — ам</w:t>
      </w:r>
      <w:r>
        <w:rPr>
          <w:rFonts w:ascii="Times New Roman" w:hAnsi="Times New Roman" w:cs="Times New Roman"/>
          <w:sz w:val="24"/>
          <w:lang w:val="ru-RU"/>
        </w:rPr>
        <w:t xml:space="preserve">ериканский психолог У.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Мичел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CA12FB">
        <w:rPr>
          <w:rFonts w:ascii="Times New Roman" w:hAnsi="Times New Roman" w:cs="Times New Roman"/>
          <w:sz w:val="24"/>
          <w:lang w:val="ru-RU"/>
        </w:rPr>
        <w:t>выраз</w:t>
      </w:r>
      <w:r>
        <w:rPr>
          <w:rFonts w:ascii="Times New Roman" w:hAnsi="Times New Roman" w:cs="Times New Roman"/>
          <w:sz w:val="24"/>
          <w:lang w:val="ru-RU"/>
        </w:rPr>
        <w:t xml:space="preserve">ил свои критические замечания. </w:t>
      </w:r>
      <w:proofErr w:type="spellStart"/>
      <w:r w:rsidRPr="00CA12FB">
        <w:rPr>
          <w:rFonts w:ascii="Times New Roman" w:hAnsi="Times New Roman" w:cs="Times New Roman"/>
          <w:sz w:val="24"/>
          <w:lang w:val="ru-RU"/>
        </w:rPr>
        <w:t>Мичел</w:t>
      </w:r>
      <w:proofErr w:type="spellEnd"/>
      <w:r w:rsidRPr="00CA12FB">
        <w:rPr>
          <w:rFonts w:ascii="Times New Roman" w:hAnsi="Times New Roman" w:cs="Times New Roman"/>
          <w:sz w:val="24"/>
          <w:lang w:val="ru-RU"/>
        </w:rPr>
        <w:t xml:space="preserve"> выделил аспект поведения, характерный для ситуации, в которой должен действовать человек: что значит для него эта ситуация, как проявляется в этой ситуации его поведение. </w:t>
      </w:r>
      <w:proofErr w:type="spellStart"/>
      <w:r w:rsidRPr="00CA12FB">
        <w:rPr>
          <w:rFonts w:ascii="Times New Roman" w:hAnsi="Times New Roman" w:cs="Times New Roman"/>
          <w:sz w:val="24"/>
          <w:lang w:val="ru-RU"/>
        </w:rPr>
        <w:t>Мичел</w:t>
      </w:r>
      <w:proofErr w:type="spellEnd"/>
      <w:r w:rsidRPr="00CA12FB">
        <w:rPr>
          <w:rFonts w:ascii="Times New Roman" w:hAnsi="Times New Roman" w:cs="Times New Roman"/>
          <w:sz w:val="24"/>
          <w:lang w:val="ru-RU"/>
        </w:rPr>
        <w:t xml:space="preserve"> предложил измерять не набор черт личности, а производить их оценку на основе комбинации из пяти переменных:</w:t>
      </w:r>
    </w:p>
    <w:p w:rsidR="00CA12FB" w:rsidRPr="00CA12FB" w:rsidRDefault="00CA12FB" w:rsidP="00CA12FB">
      <w:pPr>
        <w:widowControl/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CA12FB">
        <w:rPr>
          <w:rFonts w:ascii="Times New Roman" w:hAnsi="Times New Roman" w:cs="Times New Roman"/>
          <w:sz w:val="24"/>
          <w:lang w:val="ru-RU"/>
        </w:rPr>
        <w:t>1) компетентность — прежде всего способности, знания и навыки;</w:t>
      </w:r>
    </w:p>
    <w:p w:rsidR="00CA12FB" w:rsidRPr="00CA12FB" w:rsidRDefault="00CA12FB" w:rsidP="00CA12FB">
      <w:pPr>
        <w:widowControl/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CA12FB">
        <w:rPr>
          <w:rFonts w:ascii="Times New Roman" w:hAnsi="Times New Roman" w:cs="Times New Roman"/>
          <w:sz w:val="24"/>
          <w:lang w:val="ru-RU"/>
        </w:rPr>
        <w:t>2) конструктивность — имеются в виду удача (или неудача) во взаимодействии с окружением;</w:t>
      </w:r>
    </w:p>
    <w:p w:rsidR="00CA12FB" w:rsidRPr="00CA12FB" w:rsidRDefault="00CA12FB" w:rsidP="00CA12FB">
      <w:pPr>
        <w:widowControl/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CA12FB">
        <w:rPr>
          <w:rFonts w:ascii="Times New Roman" w:hAnsi="Times New Roman" w:cs="Times New Roman"/>
          <w:sz w:val="24"/>
          <w:lang w:val="ru-RU"/>
        </w:rPr>
        <w:t>3) ожидания — то, что члены организации усвоили из своего прошлого опыта, опыта других людей, а также из определенных ситуаций;</w:t>
      </w:r>
    </w:p>
    <w:p w:rsidR="00CA12FB" w:rsidRPr="00CA12FB" w:rsidRDefault="00CA12FB" w:rsidP="00CA12FB">
      <w:pPr>
        <w:widowControl/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CA12FB">
        <w:rPr>
          <w:rFonts w:ascii="Times New Roman" w:hAnsi="Times New Roman" w:cs="Times New Roman"/>
          <w:sz w:val="24"/>
          <w:lang w:val="ru-RU"/>
        </w:rPr>
        <w:t>4) ценности — то, как люди оценивают элементы своего окружения на основе собственных предпочтений и моральных норм, связанных с понятиями «правильно» и «неправильно»;</w:t>
      </w:r>
    </w:p>
    <w:p w:rsidR="00C00430" w:rsidRPr="00CA12FB" w:rsidRDefault="00CA12FB" w:rsidP="00CA12FB">
      <w:pPr>
        <w:widowControl/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CA12FB">
        <w:rPr>
          <w:rFonts w:ascii="Times New Roman" w:hAnsi="Times New Roman" w:cs="Times New Roman"/>
          <w:sz w:val="24"/>
          <w:lang w:val="ru-RU"/>
        </w:rPr>
        <w:t>5) стратегии — то, что может рассматриваться как результат определения целей или стремлений; человек развивает планы действий, которые в некоторой степени отражают его предпочтения и установки.</w:t>
      </w:r>
    </w:p>
    <w:p w:rsidR="007917C0" w:rsidRDefault="00E12379">
      <w:pPr>
        <w:widowControl/>
        <w:jc w:val="left"/>
        <w:rPr>
          <w:rFonts w:ascii="ArialMT" w:eastAsia="ArialMT" w:hAnsi="ArialMT" w:cs="ArialMT"/>
          <w:color w:val="000000"/>
          <w:kern w:val="0"/>
          <w:sz w:val="24"/>
          <w:lang w:val="ru-RU" w:bidi="ar"/>
        </w:rPr>
      </w:pPr>
      <w:r w:rsidRPr="00C00430">
        <w:rPr>
          <w:rFonts w:ascii="ArialMT" w:eastAsia="ArialMT" w:hAnsi="ArialMT" w:cs="ArialMT"/>
          <w:b/>
          <w:color w:val="000000"/>
          <w:kern w:val="0"/>
          <w:sz w:val="24"/>
          <w:lang w:val="ru-RU" w:bidi="ar"/>
        </w:rPr>
        <w:t>6.</w:t>
      </w:r>
      <w:r w:rsidRPr="00C00430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 Какой из подходов к изучению личности в организации в наибольшей степени направлен на рациональное поведение индивида? </w:t>
      </w:r>
    </w:p>
    <w:p w:rsidR="00C00430" w:rsidRPr="003B6B07" w:rsidRDefault="003B6B07" w:rsidP="003B6B07">
      <w:pPr>
        <w:widowControl/>
        <w:spacing w:line="360" w:lineRule="auto"/>
        <w:ind w:firstLine="420"/>
        <w:rPr>
          <w:rFonts w:ascii="Times New Roman" w:hAnsi="Times New Roman" w:cs="Times New Roman"/>
          <w:sz w:val="24"/>
          <w:lang w:val="ru-RU"/>
        </w:rPr>
      </w:pPr>
      <w:r w:rsidRPr="003B6B07">
        <w:rPr>
          <w:rFonts w:ascii="Times New Roman" w:hAnsi="Times New Roman" w:cs="Times New Roman"/>
          <w:sz w:val="24"/>
          <w:lang w:val="ru-RU"/>
        </w:rPr>
        <w:t xml:space="preserve">Подход к поведению личности, сформулированный </w:t>
      </w:r>
      <w:proofErr w:type="spellStart"/>
      <w:r w:rsidRPr="003B6B07">
        <w:rPr>
          <w:rFonts w:ascii="Times New Roman" w:hAnsi="Times New Roman" w:cs="Times New Roman"/>
          <w:sz w:val="24"/>
          <w:lang w:val="ru-RU"/>
        </w:rPr>
        <w:t>Мичелом</w:t>
      </w:r>
      <w:proofErr w:type="spellEnd"/>
      <w:r w:rsidRPr="003B6B07">
        <w:rPr>
          <w:rFonts w:ascii="Times New Roman" w:hAnsi="Times New Roman" w:cs="Times New Roman"/>
          <w:sz w:val="24"/>
          <w:lang w:val="ru-RU"/>
        </w:rPr>
        <w:t>, согласуется с теорией М. Вебера о рациональном поведении индивида, с учением Р. Мертона о поведении бюрократов в организации. В этих теоретических исследованиях полагается, что поведение подчиненных в организации зависит от оценки их действий со стороны руководителей. Подчиненные могут показать с</w:t>
      </w:r>
      <w:r>
        <w:rPr>
          <w:rFonts w:ascii="Times New Roman" w:hAnsi="Times New Roman" w:cs="Times New Roman"/>
          <w:sz w:val="24"/>
          <w:lang w:val="ru-RU"/>
        </w:rPr>
        <w:t>вою компетентность и вызвать до</w:t>
      </w:r>
      <w:r w:rsidRPr="003B6B07">
        <w:rPr>
          <w:rFonts w:ascii="Times New Roman" w:hAnsi="Times New Roman" w:cs="Times New Roman"/>
          <w:sz w:val="24"/>
          <w:lang w:val="ru-RU"/>
        </w:rPr>
        <w:t>верие у руководителей, четко соблюдая правила и нормы, принятые в организации, что свидетельствует о</w:t>
      </w:r>
      <w:r>
        <w:rPr>
          <w:rFonts w:ascii="Times New Roman" w:hAnsi="Times New Roman" w:cs="Times New Roman"/>
          <w:sz w:val="24"/>
          <w:lang w:val="ru-RU"/>
        </w:rPr>
        <w:t xml:space="preserve"> их усердии и способности ориен</w:t>
      </w:r>
      <w:r w:rsidRPr="003B6B07">
        <w:rPr>
          <w:rFonts w:ascii="Times New Roman" w:hAnsi="Times New Roman" w:cs="Times New Roman"/>
          <w:sz w:val="24"/>
          <w:lang w:val="ru-RU"/>
        </w:rPr>
        <w:t>тироваться в проблемах организации.</w:t>
      </w:r>
    </w:p>
    <w:p w:rsidR="007917C0" w:rsidRPr="00CA12FB" w:rsidRDefault="00E12379">
      <w:pPr>
        <w:widowControl/>
        <w:jc w:val="left"/>
        <w:rPr>
          <w:lang w:val="ru-RU"/>
        </w:rPr>
      </w:pPr>
      <w:r w:rsidRPr="00C00430">
        <w:rPr>
          <w:rFonts w:ascii="ArialMT" w:eastAsia="ArialMT" w:hAnsi="ArialMT" w:cs="ArialMT"/>
          <w:b/>
          <w:color w:val="000000"/>
          <w:kern w:val="0"/>
          <w:sz w:val="24"/>
          <w:lang w:val="ru-RU" w:bidi="ar"/>
        </w:rPr>
        <w:t xml:space="preserve">7. </w:t>
      </w:r>
      <w:r w:rsidRPr="00C00430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Какие из личностных характеристик могут дать представление о зрелости личности? </w:t>
      </w:r>
      <w:r w:rsidRPr="00CA12FB">
        <w:rPr>
          <w:rFonts w:ascii="ArialMT" w:eastAsia="ArialMT" w:hAnsi="ArialMT" w:cs="ArialMT"/>
          <w:color w:val="000000"/>
          <w:kern w:val="0"/>
          <w:sz w:val="24"/>
          <w:lang w:val="ru-RU" w:bidi="ar"/>
        </w:rPr>
        <w:t xml:space="preserve">Кто автор этой методики изучения личности? </w:t>
      </w:r>
    </w:p>
    <w:p w:rsidR="00011594" w:rsidRDefault="00011594">
      <w:pPr>
        <w:pStyle w:val="a4"/>
        <w:divId w:val="303698251"/>
        <w:rPr>
          <w:rFonts w:ascii="Georgia" w:hAnsi="Georgia"/>
          <w:color w:val="333333"/>
        </w:rPr>
      </w:pPr>
      <w:r w:rsidRPr="00AD64BE">
        <w:rPr>
          <w:rStyle w:val="a5"/>
          <w:rFonts w:ascii="Georgia" w:hAnsi="Georgia"/>
          <w:b w:val="0"/>
          <w:bCs w:val="0"/>
          <w:color w:val="333333"/>
        </w:rPr>
        <w:t>Подход с позиции «зрелости»</w:t>
      </w:r>
      <w:r w:rsidRPr="00AD64BE">
        <w:rPr>
          <w:rFonts w:ascii="Georgia" w:hAnsi="Georgia"/>
          <w:b/>
          <w:bCs/>
          <w:color w:val="333333"/>
        </w:rPr>
        <w:t> —</w:t>
      </w:r>
      <w:r w:rsidRPr="00AD64BE">
        <w:rPr>
          <w:rStyle w:val="a5"/>
          <w:rFonts w:ascii="Georgia" w:hAnsi="Georgia"/>
          <w:b w:val="0"/>
          <w:bCs w:val="0"/>
          <w:color w:val="333333"/>
        </w:rPr>
        <w:t xml:space="preserve">индивида К. </w:t>
      </w:r>
      <w:proofErr w:type="spellStart"/>
      <w:r w:rsidRPr="00AD64BE">
        <w:rPr>
          <w:rStyle w:val="a5"/>
          <w:rFonts w:ascii="Georgia" w:hAnsi="Georgia"/>
          <w:b w:val="0"/>
          <w:bCs w:val="0"/>
          <w:color w:val="333333"/>
        </w:rPr>
        <w:t>Арджириса</w:t>
      </w:r>
      <w:proofErr w:type="spellEnd"/>
      <w:r>
        <w:rPr>
          <w:rStyle w:val="a5"/>
          <w:rFonts w:ascii="Georgia" w:hAnsi="Georgia"/>
          <w:color w:val="333333"/>
        </w:rPr>
        <w:t>.</w:t>
      </w:r>
      <w:r w:rsidR="00AF3D91">
        <w:rPr>
          <w:rStyle w:val="a5"/>
          <w:rFonts w:ascii="Georgia" w:hAnsi="Georgia"/>
          <w:color w:val="333333"/>
        </w:rPr>
        <w:t xml:space="preserve"> </w:t>
      </w:r>
      <w:r>
        <w:rPr>
          <w:rFonts w:ascii="Georgia" w:hAnsi="Georgia"/>
          <w:color w:val="333333"/>
        </w:rPr>
        <w:t>Основу оригинального и потенциально полезного подхода к изучению поведе</w:t>
      </w:r>
      <w:r>
        <w:rPr>
          <w:rFonts w:ascii="Georgia" w:hAnsi="Georgia"/>
          <w:color w:val="333333"/>
        </w:rPr>
        <w:softHyphen/>
        <w:t xml:space="preserve">ния члена в организации, развитого американским психологом К. </w:t>
      </w:r>
      <w:proofErr w:type="spellStart"/>
      <w:r>
        <w:rPr>
          <w:rFonts w:ascii="Georgia" w:hAnsi="Georgia"/>
          <w:color w:val="333333"/>
        </w:rPr>
        <w:t>Арджирисом</w:t>
      </w:r>
      <w:proofErr w:type="spellEnd"/>
      <w:r>
        <w:rPr>
          <w:rFonts w:ascii="Georgia" w:hAnsi="Georgia"/>
          <w:color w:val="333333"/>
        </w:rPr>
        <w:t xml:space="preserve"> составляет идея использования семи измерительных </w:t>
      </w:r>
      <w:proofErr w:type="spellStart"/>
      <w:r>
        <w:rPr>
          <w:rFonts w:ascii="Georgia" w:hAnsi="Georgia"/>
          <w:color w:val="333333"/>
        </w:rPr>
        <w:lastRenderedPageBreak/>
        <w:t>континиумов</w:t>
      </w:r>
      <w:proofErr w:type="spellEnd"/>
      <w:r>
        <w:rPr>
          <w:rFonts w:ascii="Georgia" w:hAnsi="Georgia"/>
          <w:color w:val="333333"/>
        </w:rPr>
        <w:t xml:space="preserve"> поведения личности, основанных на полярных значениях незрелости — зрелости:</w:t>
      </w:r>
    </w:p>
    <w:p w:rsidR="00011594" w:rsidRDefault="00011594">
      <w:pPr>
        <w:pStyle w:val="a4"/>
        <w:divId w:val="303698251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Пассивный — активный</w:t>
      </w:r>
    </w:p>
    <w:p w:rsidR="00011594" w:rsidRDefault="00011594">
      <w:pPr>
        <w:pStyle w:val="a4"/>
        <w:divId w:val="303698251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Зависимый — независимый</w:t>
      </w:r>
    </w:p>
    <w:p w:rsidR="00011594" w:rsidRDefault="00011594">
      <w:pPr>
        <w:pStyle w:val="a4"/>
        <w:divId w:val="303698251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Ограниченный репертуар — расширенный репертуар</w:t>
      </w:r>
    </w:p>
    <w:p w:rsidR="00011594" w:rsidRDefault="00011594">
      <w:pPr>
        <w:pStyle w:val="a4"/>
        <w:divId w:val="303698251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поведения </w:t>
      </w:r>
      <w:proofErr w:type="spellStart"/>
      <w:r>
        <w:rPr>
          <w:rFonts w:ascii="Georgia" w:hAnsi="Georgia"/>
          <w:color w:val="333333"/>
        </w:rPr>
        <w:t>поведения</w:t>
      </w:r>
      <w:proofErr w:type="spellEnd"/>
    </w:p>
    <w:p w:rsidR="00011594" w:rsidRDefault="00011594">
      <w:pPr>
        <w:pStyle w:val="a4"/>
        <w:divId w:val="303698251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Искусственные интересы — развитые интересы</w:t>
      </w:r>
    </w:p>
    <w:p w:rsidR="00011594" w:rsidRDefault="00011594">
      <w:pPr>
        <w:pStyle w:val="a4"/>
        <w:divId w:val="303698251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Короткий отрезок времени — длинный отрезок времени</w:t>
      </w:r>
    </w:p>
    <w:p w:rsidR="00011594" w:rsidRDefault="00011594">
      <w:pPr>
        <w:pStyle w:val="a4"/>
        <w:divId w:val="303698251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Подчиненная ситуация — управляющая ситуация</w:t>
      </w:r>
    </w:p>
    <w:p w:rsidR="00011594" w:rsidRDefault="00011594">
      <w:pPr>
        <w:pStyle w:val="a4"/>
        <w:divId w:val="303698251"/>
        <w:rPr>
          <w:rFonts w:ascii="Georgia" w:hAnsi="Georgia"/>
          <w:color w:val="333333"/>
        </w:rPr>
      </w:pPr>
      <w:proofErr w:type="spellStart"/>
      <w:r>
        <w:rPr>
          <w:rFonts w:ascii="Georgia" w:hAnsi="Georgia"/>
          <w:color w:val="333333"/>
        </w:rPr>
        <w:t>Несамоосознающий</w:t>
      </w:r>
      <w:proofErr w:type="spellEnd"/>
      <w:r>
        <w:rPr>
          <w:rFonts w:ascii="Georgia" w:hAnsi="Georgia"/>
          <w:color w:val="333333"/>
        </w:rPr>
        <w:t xml:space="preserve"> — </w:t>
      </w:r>
      <w:proofErr w:type="spellStart"/>
      <w:r>
        <w:rPr>
          <w:rFonts w:ascii="Georgia" w:hAnsi="Georgia"/>
          <w:color w:val="333333"/>
        </w:rPr>
        <w:t>самоосознающий</w:t>
      </w:r>
      <w:proofErr w:type="spellEnd"/>
      <w:r w:rsidR="00AF3D91">
        <w:rPr>
          <w:rFonts w:ascii="Georgia" w:hAnsi="Georgia"/>
          <w:color w:val="333333"/>
        </w:rPr>
        <w:t>.</w:t>
      </w:r>
    </w:p>
    <w:p w:rsidR="007917C0" w:rsidRPr="00CA12FB" w:rsidRDefault="007917C0" w:rsidP="00CA12FB">
      <w:pPr>
        <w:spacing w:line="360" w:lineRule="auto"/>
        <w:rPr>
          <w:rFonts w:ascii="Times New Roman" w:hAnsi="Times New Roman" w:cs="Times New Roman"/>
          <w:sz w:val="24"/>
        </w:rPr>
      </w:pPr>
    </w:p>
    <w:sectPr w:rsidR="007917C0" w:rsidRPr="00CA1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 Italic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Arial-ItalicMT">
    <w:charset w:val="00"/>
    <w:family w:val="auto"/>
    <w:pitch w:val="default"/>
    <w:sig w:usb0="E0000AFF" w:usb1="00007843" w:usb2="00000001" w:usb3="00000000" w:csb0="400001BF" w:csb1="DFF70000"/>
  </w:font>
  <w:font w:name="ArialMT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FFD4BE0"/>
    <w:rsid w:val="DFFD4BE0"/>
    <w:rsid w:val="00011594"/>
    <w:rsid w:val="00090927"/>
    <w:rsid w:val="000D5790"/>
    <w:rsid w:val="00106939"/>
    <w:rsid w:val="00273E86"/>
    <w:rsid w:val="002F1A4C"/>
    <w:rsid w:val="003B6B07"/>
    <w:rsid w:val="0045076C"/>
    <w:rsid w:val="004A2F89"/>
    <w:rsid w:val="006F7D2D"/>
    <w:rsid w:val="00714B64"/>
    <w:rsid w:val="007917C0"/>
    <w:rsid w:val="007B1A81"/>
    <w:rsid w:val="007D11CE"/>
    <w:rsid w:val="007D6D59"/>
    <w:rsid w:val="00994A34"/>
    <w:rsid w:val="00AD64BE"/>
    <w:rsid w:val="00AF3D91"/>
    <w:rsid w:val="00AF43FF"/>
    <w:rsid w:val="00C00430"/>
    <w:rsid w:val="00CA12FB"/>
    <w:rsid w:val="00D86579"/>
    <w:rsid w:val="00D97C7E"/>
    <w:rsid w:val="00DC05FB"/>
    <w:rsid w:val="00E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0F637"/>
  <w15:docId w15:val="{1E3C164C-5219-D84A-BE9B-42EE440F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004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693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lang w:val="ru-RU" w:eastAsia="ru-RU"/>
    </w:rPr>
  </w:style>
  <w:style w:type="character" w:styleId="a5">
    <w:name w:val="Strong"/>
    <w:basedOn w:val="a0"/>
    <w:uiPriority w:val="22"/>
    <w:qFormat/>
    <w:rsid w:val="00011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irinastudilova</dc:creator>
  <cp:lastModifiedBy>mashulya1226@mail.ru</cp:lastModifiedBy>
  <cp:revision>21</cp:revision>
  <dcterms:created xsi:type="dcterms:W3CDTF">2020-12-10T09:46:00Z</dcterms:created>
  <dcterms:modified xsi:type="dcterms:W3CDTF">2021-06-27T22:31:00Z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1033-2.5.0.4141</vt:lpwstr>
  </property>
</Properties>
</file>